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FA7B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3B3C" w:rsidRPr="00EA3B3C">
        <w:rPr>
          <w:b/>
          <w:noProof/>
          <w:sz w:val="28"/>
        </w:rPr>
        <w:t>S2-2106129</w:t>
      </w:r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5A7FA" w:rsidR="001E41F3" w:rsidRPr="00410371" w:rsidRDefault="00EA3B3C" w:rsidP="00EA3B3C">
            <w:pPr>
              <w:pStyle w:val="CRCoverPage"/>
              <w:spacing w:after="0"/>
              <w:rPr>
                <w:noProof/>
              </w:rPr>
            </w:pPr>
            <w:r w:rsidRPr="00EA3B3C"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9947" w:rsidR="005918F7" w:rsidRPr="00852C0F" w:rsidRDefault="000C1634" w:rsidP="00360550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>, the UE configuration</w:t>
            </w:r>
            <w:r w:rsidR="00570920">
              <w:rPr>
                <w:rFonts w:hint="eastAsia"/>
                <w:lang w:eastAsia="zh-CN"/>
              </w:rPr>
              <w:t xml:space="preserve"> </w:t>
            </w:r>
            <w:r w:rsidR="00570920">
              <w:t>and</w:t>
            </w:r>
            <w:r>
              <w:t xml:space="preserve"> UP Remote Provisioning</w:t>
            </w:r>
            <w:r w:rsidR="00360550">
              <w:t xml:space="preserve"> are incomplete</w:t>
            </w:r>
            <w:r>
              <w:t xml:space="preserve"> and CP Remote Provisioning </w:t>
            </w:r>
            <w:r w:rsidR="00360550">
              <w:t>is</w:t>
            </w:r>
            <w:r>
              <w:t xml:space="preserve"> still missing.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7B641" w:rsidR="005918F7" w:rsidRPr="00D76D6D" w:rsidRDefault="000C1634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UE configuration, UP Remote Provisioning and CP Remote Provisioning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0D36" w:rsidR="00AE042D" w:rsidRDefault="000C1634" w:rsidP="009E238E">
            <w:pPr>
              <w:pStyle w:val="CRCoverPage"/>
              <w:spacing w:after="0"/>
              <w:rPr>
                <w:noProof/>
              </w:rPr>
            </w:pPr>
            <w:r>
              <w:t>5.39.X1, 5.39.</w:t>
            </w:r>
            <w:r>
              <w:t>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.2,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83525AB" w14:textId="77777777" w:rsidR="000C1634" w:rsidRDefault="000C1634" w:rsidP="000C1634">
      <w:pPr>
        <w:pStyle w:val="2"/>
      </w:pPr>
      <w:bookmarkStart w:id="2" w:name="_Toc75441016"/>
      <w:bookmarkStart w:id="3" w:name="_Toc36188014"/>
      <w:bookmarkStart w:id="4" w:name="_Toc45183919"/>
      <w:bookmarkStart w:id="5" w:name="_Toc47342761"/>
      <w:bookmarkStart w:id="6" w:name="_Toc51769462"/>
      <w:bookmarkStart w:id="7" w:name="_Toc75440885"/>
      <w:bookmarkStart w:id="8" w:name="_Toc75441010"/>
      <w:bookmarkStart w:id="9" w:name="_Toc68015305"/>
      <w:r>
        <w:t>5.39</w:t>
      </w:r>
      <w:r>
        <w:tab/>
        <w:t>Remote provisioning of credentials for NSSAA or secondary authentication/authorization</w:t>
      </w:r>
      <w:bookmarkEnd w:id="2"/>
    </w:p>
    <w:p w14:paraId="69F2DF7E" w14:textId="77777777" w:rsidR="000C1634" w:rsidRDefault="000C1634" w:rsidP="000C1634">
      <w:pPr>
        <w:pStyle w:val="3"/>
      </w:pPr>
      <w:bookmarkStart w:id="10" w:name="_Toc75441017"/>
      <w:r>
        <w:t>5.39.1</w:t>
      </w:r>
      <w:r>
        <w:tab/>
        <w:t>General</w:t>
      </w:r>
      <w:bookmarkEnd w:id="10"/>
    </w:p>
    <w:p w14:paraId="2574E4D4" w14:textId="77777777" w:rsidR="000C1634" w:rsidRDefault="000C1634" w:rsidP="000C1634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107B5CC1" w14:textId="77777777" w:rsidR="000C1634" w:rsidRDefault="000C1634" w:rsidP="000C1634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14:paraId="67A21361" w14:textId="23CE831F" w:rsidR="000C1634" w:rsidRDefault="000C1634" w:rsidP="000C1634">
      <w:r>
        <w:t xml:space="preserve">For User Plane provisioning, the UE establishes a PDU session that is used for remote provisioning, e.g. by using DNN(s)/S-NSSAI(s) which can access the provisioning server. If the SMF is configured with the </w:t>
      </w:r>
      <w:ins w:id="11" w:author="柯小婉" w:date="2021-08-10T20:09:00Z">
        <w:r w:rsidR="00570920">
          <w:t xml:space="preserve">PVS </w:t>
        </w:r>
      </w:ins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del w:id="12" w:author="柯小婉" w:date="2021-08-10T20:09:00Z">
        <w:r w:rsidDel="00570920">
          <w:delText xml:space="preserve">of </w:delText>
        </w:r>
      </w:del>
      <w:del w:id="13" w:author="柯小婉" w:date="2021-08-10T19:01:00Z">
        <w:r w:rsidDel="009A753F">
          <w:delText>provisioning server</w:delText>
        </w:r>
      </w:del>
      <w:ins w:id="14" w:author="柯小婉" w:date="2021-08-10T20:09:00Z">
        <w:r w:rsidR="00570920">
          <w:t xml:space="preserve"> and/</w:t>
        </w:r>
      </w:ins>
      <w:ins w:id="15" w:author="柯小婉" w:date="2021-08-10T19:01:00Z">
        <w:r w:rsidR="009A753F">
          <w:t>o</w:t>
        </w:r>
        <w:r w:rsidR="009A753F">
          <w:rPr>
            <w:lang w:eastAsia="zh-CN"/>
          </w:rPr>
          <w:t>r PVS FQDN</w:t>
        </w:r>
      </w:ins>
      <w:r>
        <w:t>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4FCE6414" w14:textId="77777777" w:rsidR="000C1634" w:rsidRDefault="000C1634" w:rsidP="00EA3B3C">
      <w:pPr>
        <w:pStyle w:val="3"/>
        <w:rPr>
          <w:ins w:id="16" w:author="柯小婉" w:date="2021-08-10T14:03:00Z"/>
        </w:rPr>
      </w:pPr>
      <w:ins w:id="17" w:author="柯小婉" w:date="2021-08-10T14:03:00Z">
        <w:r>
          <w:t>5.39</w:t>
        </w:r>
        <w:proofErr w:type="gramStart"/>
        <w:r>
          <w:t>.</w:t>
        </w:r>
      </w:ins>
      <w:ins w:id="18" w:author="柯小婉" w:date="2021-08-10T14:04:00Z">
        <w:r>
          <w:t>X</w:t>
        </w:r>
      </w:ins>
      <w:ins w:id="19" w:author="柯小婉" w:date="2021-08-10T14:03:00Z">
        <w:r>
          <w:t>1</w:t>
        </w:r>
        <w:proofErr w:type="gramEnd"/>
        <w:r>
          <w:tab/>
        </w:r>
      </w:ins>
      <w:ins w:id="20" w:author="柯小婉" w:date="2021-08-10T14:38:00Z">
        <w:r>
          <w:t>C</w:t>
        </w:r>
      </w:ins>
      <w:ins w:id="21" w:author="柯小婉" w:date="2021-08-10T14:03:00Z">
        <w:r>
          <w:t>onfiguration for the UE</w:t>
        </w:r>
      </w:ins>
      <w:ins w:id="22" w:author="柯小婉" w:date="2021-08-10T14:09:00Z">
        <w:r>
          <w:t xml:space="preserve"> </w:t>
        </w:r>
      </w:ins>
    </w:p>
    <w:p w14:paraId="3BE22610" w14:textId="7A1AEECC" w:rsidR="000C1634" w:rsidRDefault="000C1634" w:rsidP="000C1634">
      <w:pPr>
        <w:rPr>
          <w:ins w:id="23" w:author="柯小婉" w:date="2021-08-10T14:03:00Z"/>
        </w:rPr>
      </w:pPr>
      <w:ins w:id="24" w:author="柯小婉" w:date="2021-08-10T14:03:00Z">
        <w:r>
          <w:t xml:space="preserve">In order to enable UP Remote Provisioning of </w:t>
        </w:r>
      </w:ins>
      <w:ins w:id="25" w:author="柯小婉" w:date="2021-08-10T14:08:00Z">
        <w:r w:rsidRPr="008411C8">
          <w:t>credentials for NSSAA or secondary authentication/authorization</w:t>
        </w:r>
      </w:ins>
      <w:ins w:id="26" w:author="柯小婉" w:date="2021-08-10T14:03:00Z">
        <w:r>
          <w:t xml:space="preserve">, UE Configuration Data for UP Remote Provisioning are either pre-configured on the UE or provided by the </w:t>
        </w:r>
      </w:ins>
      <w:ins w:id="27" w:author="柯小婉" w:date="2021-08-11T00:57:00Z">
        <w:r w:rsidR="00AE6632">
          <w:rPr>
            <w:lang w:eastAsia="zh-CN"/>
          </w:rPr>
          <w:t>network</w:t>
        </w:r>
      </w:ins>
      <w:ins w:id="28" w:author="柯小婉" w:date="2021-08-10T14:03:00Z">
        <w:r>
          <w:t xml:space="preserve">. UE Configuration Data for UP Remote Provisioning provided by the </w:t>
        </w:r>
      </w:ins>
      <w:ins w:id="29" w:author="柯小婉" w:date="2021-08-10T14:08:00Z">
        <w:r>
          <w:t>network</w:t>
        </w:r>
      </w:ins>
      <w:ins w:id="30" w:author="柯小婉" w:date="2021-08-10T14:03:00Z">
        <w:r>
          <w:t xml:space="preserve"> take precedence over corresponding configuration data stored in the UE.</w:t>
        </w:r>
      </w:ins>
    </w:p>
    <w:p w14:paraId="6DDB02A2" w14:textId="75D35447" w:rsidR="000C1634" w:rsidRDefault="000C1634" w:rsidP="000C1634">
      <w:pPr>
        <w:rPr>
          <w:ins w:id="31" w:author="柯小婉" w:date="2021-08-10T14:03:00Z"/>
        </w:rPr>
      </w:pPr>
      <w:ins w:id="32" w:author="柯小婉" w:date="2021-08-10T14:03:00Z">
        <w:r>
          <w:t>UE Configuration Data for UP Remote Provisioning consist of PVS IP address</w:t>
        </w:r>
      </w:ins>
      <w:ins w:id="33" w:author="柯小婉" w:date="2021-08-10T20:03:00Z">
        <w:r w:rsidR="00570920">
          <w:t xml:space="preserve"> and/</w:t>
        </w:r>
      </w:ins>
      <w:ins w:id="34" w:author="柯小婉" w:date="2021-08-10T14:03:00Z">
        <w:r>
          <w:t>or PVS FQDN.</w:t>
        </w:r>
      </w:ins>
      <w:ins w:id="35" w:author="柯小婉" w:date="2021-08-10T14:27:00Z">
        <w:r>
          <w:t xml:space="preserve"> Since credentials for NSSAA or secondary authentication/authorization are associated with dedicated DNN(</w:t>
        </w:r>
        <w:r w:rsidR="00570920">
          <w:t>s) and/or S-NSSAI(s), the PVS IP</w:t>
        </w:r>
        <w:r>
          <w:t xml:space="preserve"> address or PVS FQDN are also associated with </w:t>
        </w:r>
      </w:ins>
      <w:ins w:id="36" w:author="柯小婉" w:date="2021-08-10T14:28:00Z">
        <w:r>
          <w:t>dedicated DNN(s)</w:t>
        </w:r>
      </w:ins>
      <w:ins w:id="37" w:author="柯小婉" w:date="2021-08-10T14:31:00Z">
        <w:r>
          <w:t xml:space="preserve"> and/or S-NSSAI(s).</w:t>
        </w:r>
      </w:ins>
    </w:p>
    <w:p w14:paraId="0601045B" w14:textId="25209F19" w:rsidR="000C1634" w:rsidRDefault="000C1634" w:rsidP="000C1634">
      <w:pPr>
        <w:rPr>
          <w:ins w:id="38" w:author="柯小婉" w:date="2021-08-10T14:03:00Z"/>
        </w:rPr>
      </w:pPr>
      <w:ins w:id="39" w:author="柯小婉" w:date="2021-08-10T14:03:00Z">
        <w:r>
          <w:t xml:space="preserve">If the UE does not have any PVS IP address or PVS FQDN after the establishment the restricted PDU Session used for </w:t>
        </w:r>
      </w:ins>
      <w:ins w:id="40" w:author="柯小婉" w:date="2021-08-10T14:28:00Z">
        <w:r>
          <w:t>UP</w:t>
        </w:r>
      </w:ins>
      <w:ins w:id="41" w:author="柯小婉" w:date="2021-08-10T14:29:00Z">
        <w:r w:rsidR="00570920">
          <w:t xml:space="preserve"> r</w:t>
        </w:r>
        <w:r>
          <w:t>emote</w:t>
        </w:r>
      </w:ins>
      <w:ins w:id="42" w:author="柯小婉" w:date="2021-08-10T14:28:00Z">
        <w:r>
          <w:t xml:space="preserve"> provisioning</w:t>
        </w:r>
      </w:ins>
      <w:ins w:id="43" w:author="柯小婉" w:date="2021-08-10T14:03:00Z">
        <w:r>
          <w:t>, the UE may construct an FQDN for PVS discovery as defined in TS 23.003 [19].</w:t>
        </w:r>
      </w:ins>
    </w:p>
    <w:p w14:paraId="7010C224" w14:textId="77777777" w:rsidR="000C1634" w:rsidRDefault="000C1634" w:rsidP="000C1634">
      <w:pPr>
        <w:rPr>
          <w:ins w:id="44" w:author="柯小婉" w:date="2021-08-10T14:03:00Z"/>
        </w:rPr>
      </w:pPr>
      <w:ins w:id="45" w:author="柯小婉" w:date="2021-08-10T14:03:00Z">
        <w:r>
          <w:t>The UE Configuration Data for UP Remote Provisioning may be stored in the ME.</w:t>
        </w:r>
      </w:ins>
    </w:p>
    <w:p w14:paraId="4DF4C9ED" w14:textId="71A702AC" w:rsidR="000C1634" w:rsidRDefault="000C1634" w:rsidP="000C1634">
      <w:pPr>
        <w:rPr>
          <w:ins w:id="46" w:author="柯小婉" w:date="2021-08-10T14:03:00Z"/>
        </w:rPr>
      </w:pPr>
      <w:ins w:id="47" w:author="柯小婉" w:date="2021-08-10T14:03:00Z">
        <w:r>
          <w:t xml:space="preserve">The UE Configuration Data for UP Remote Provisioning (i.e. PVS IP address or PVS FQDN) </w:t>
        </w:r>
      </w:ins>
      <w:ins w:id="48" w:author="柯小婉" w:date="2021-08-10T14:31:00Z">
        <w:r>
          <w:t xml:space="preserve">associated with dedicated DNN(s) and/or S-NSSAI(s) </w:t>
        </w:r>
      </w:ins>
      <w:ins w:id="49" w:author="柯小婉" w:date="2021-08-10T14:03:00Z">
        <w:r>
          <w:t xml:space="preserve">may be locally configured in the SMF and may be provided to the UE during the establishment of the PDU Session </w:t>
        </w:r>
      </w:ins>
      <w:ins w:id="50" w:author="柯小婉" w:date="2021-08-10T14:09:00Z">
        <w:r>
          <w:t xml:space="preserve">used for </w:t>
        </w:r>
      </w:ins>
      <w:ins w:id="51" w:author="柯小婉" w:date="2021-08-10T14:10:00Z">
        <w:r>
          <w:t xml:space="preserve">UP Remote Provisioning </w:t>
        </w:r>
      </w:ins>
      <w:ins w:id="52" w:author="柯小婉" w:date="2021-08-10T14:03:00Z">
        <w:r>
          <w:t>as part of Protocol Configuration Options (PCO) in the PDU Session Establishment Response.</w:t>
        </w:r>
      </w:ins>
    </w:p>
    <w:p w14:paraId="42F363D6" w14:textId="77777777" w:rsidR="000C1634" w:rsidRDefault="000C1634" w:rsidP="00EA3B3C">
      <w:pPr>
        <w:pStyle w:val="3"/>
        <w:rPr>
          <w:ins w:id="53" w:author="柯小婉" w:date="2021-08-10T14:03:00Z"/>
        </w:rPr>
      </w:pPr>
      <w:ins w:id="54" w:author="柯小婉" w:date="2021-08-10T14:04:00Z">
        <w:r>
          <w:t>5.39</w:t>
        </w:r>
        <w:proofErr w:type="gramStart"/>
        <w:r>
          <w:t>.X2</w:t>
        </w:r>
      </w:ins>
      <w:proofErr w:type="gramEnd"/>
      <w:ins w:id="55" w:author="柯小婉" w:date="2021-08-10T14:03:00Z">
        <w:r>
          <w:tab/>
          <w:t>Remote Provisioning of UEs</w:t>
        </w:r>
      </w:ins>
    </w:p>
    <w:p w14:paraId="0E49E150" w14:textId="77777777" w:rsidR="000C1634" w:rsidRDefault="000C1634" w:rsidP="00EA3B3C">
      <w:pPr>
        <w:pStyle w:val="4"/>
        <w:rPr>
          <w:ins w:id="56" w:author="柯小婉" w:date="2021-08-10T14:34:00Z"/>
        </w:rPr>
      </w:pPr>
      <w:ins w:id="57" w:author="柯小婉" w:date="2021-08-10T14:35:00Z">
        <w:r>
          <w:t>5.39</w:t>
        </w:r>
        <w:proofErr w:type="gramStart"/>
        <w:r>
          <w:t>.X2.1</w:t>
        </w:r>
        <w:proofErr w:type="gramEnd"/>
        <w:r>
          <w:t xml:space="preserve"> </w:t>
        </w:r>
      </w:ins>
      <w:ins w:id="58" w:author="柯小婉" w:date="2021-08-10T14:34:00Z">
        <w:r>
          <w:t>General</w:t>
        </w:r>
      </w:ins>
    </w:p>
    <w:p w14:paraId="43556200" w14:textId="77777777" w:rsidR="000C1634" w:rsidRDefault="000C1634" w:rsidP="000C1634">
      <w:pPr>
        <w:rPr>
          <w:ins w:id="59" w:author="柯小婉" w:date="2021-08-10T14:18:00Z"/>
        </w:rPr>
      </w:pPr>
      <w:ins w:id="60" w:author="柯小婉" w:date="2021-08-10T14:11:00Z">
        <w:r>
          <w:t>Credentials for NSSAA or secondary authentication/authorization</w:t>
        </w:r>
      </w:ins>
      <w:ins w:id="61" w:author="柯小婉" w:date="2021-08-10T14:16:00Z">
        <w:r>
          <w:t xml:space="preserve"> are associated with </w:t>
        </w:r>
      </w:ins>
      <w:ins w:id="62" w:author="柯小婉" w:date="2021-08-10T14:17:00Z">
        <w:r>
          <w:t>dedicated</w:t>
        </w:r>
      </w:ins>
      <w:ins w:id="63" w:author="柯小婉" w:date="2021-08-10T14:16:00Z">
        <w:r>
          <w:t xml:space="preserve"> DNN</w:t>
        </w:r>
      </w:ins>
      <w:ins w:id="64" w:author="柯小婉" w:date="2021-08-10T14:17:00Z">
        <w:r>
          <w:t>(s)</w:t>
        </w:r>
      </w:ins>
      <w:ins w:id="65" w:author="柯小婉" w:date="2021-08-10T14:16:00Z">
        <w:r>
          <w:t xml:space="preserve"> and/or</w:t>
        </w:r>
      </w:ins>
      <w:ins w:id="66" w:author="柯小婉" w:date="2021-08-10T14:17:00Z">
        <w:r>
          <w:t xml:space="preserve"> </w:t>
        </w:r>
      </w:ins>
      <w:ins w:id="67" w:author="柯小婉" w:date="2021-08-10T14:16:00Z">
        <w:r>
          <w:t>S-NSSAI</w:t>
        </w:r>
      </w:ins>
      <w:ins w:id="68" w:author="柯小婉" w:date="2021-08-10T14:17:00Z">
        <w:r>
          <w:t>(s)</w:t>
        </w:r>
      </w:ins>
      <w:ins w:id="69" w:author="柯小婉" w:date="2021-08-10T14:16:00Z">
        <w:r>
          <w:t xml:space="preserve"> and it can</w:t>
        </w:r>
      </w:ins>
      <w:ins w:id="70" w:author="柯小婉" w:date="2021-08-10T14:03:00Z">
        <w:r>
          <w:t xml:space="preserve"> be</w:t>
        </w:r>
      </w:ins>
      <w:ins w:id="71" w:author="柯小婉" w:date="2021-08-10T14:16:00Z">
        <w:r>
          <w:t xml:space="preserve"> provisioned by</w:t>
        </w:r>
      </w:ins>
      <w:ins w:id="72" w:author="柯小婉" w:date="2021-08-10T14:03:00Z">
        <w:r>
          <w:t xml:space="preserve"> </w:t>
        </w:r>
      </w:ins>
      <w:ins w:id="73" w:author="柯小婉" w:date="2021-08-10T14:11:00Z">
        <w:r>
          <w:t>a network</w:t>
        </w:r>
      </w:ins>
      <w:ins w:id="74" w:author="柯小婉" w:date="2021-08-10T14:03:00Z">
        <w:r>
          <w:t xml:space="preserve"> using PDU Session used for remote provisioning or </w:t>
        </w:r>
      </w:ins>
      <w:ins w:id="75" w:author="柯小婉" w:date="2021-08-10T14:36:00Z">
        <w:r>
          <w:t>using control plane signalling.</w:t>
        </w:r>
      </w:ins>
    </w:p>
    <w:p w14:paraId="3D9D6CB9" w14:textId="3E1DCA86" w:rsidR="000C1634" w:rsidRDefault="000C1634" w:rsidP="000C1634">
      <w:pPr>
        <w:rPr>
          <w:ins w:id="76" w:author="柯小婉" w:date="2021-08-10T14:21:00Z"/>
        </w:rPr>
      </w:pPr>
      <w:ins w:id="77" w:author="柯小婉" w:date="2021-08-10T14:11:00Z">
        <w:r>
          <w:t xml:space="preserve">The UE </w:t>
        </w:r>
      </w:ins>
      <w:ins w:id="78" w:author="柯小婉" w:date="2021-08-10T14:03:00Z">
        <w:r>
          <w:t>Subscription data</w:t>
        </w:r>
      </w:ins>
      <w:ins w:id="79" w:author="柯小婉" w:date="2021-08-10T14:12:00Z">
        <w:r>
          <w:t xml:space="preserve"> should</w:t>
        </w:r>
      </w:ins>
      <w:ins w:id="80" w:author="柯小婉" w:date="2021-08-10T14:03:00Z">
        <w:r>
          <w:t xml:space="preserve"> contain the DNN</w:t>
        </w:r>
      </w:ins>
      <w:ins w:id="81" w:author="柯小婉" w:date="2021-08-10T14:18:00Z">
        <w:r>
          <w:t>(s)</w:t>
        </w:r>
      </w:ins>
      <w:ins w:id="82" w:author="柯小婉" w:date="2021-08-10T14:03:00Z">
        <w:r>
          <w:t>/S-NSSAI</w:t>
        </w:r>
      </w:ins>
      <w:ins w:id="83" w:author="柯小婉" w:date="2021-08-10T14:18:00Z">
        <w:r w:rsidR="00570920">
          <w:t xml:space="preserve">(s), of which </w:t>
        </w:r>
      </w:ins>
      <w:ins w:id="84" w:author="柯小婉" w:date="2021-08-10T14:19:00Z">
        <w:r>
          <w:t>credentials</w:t>
        </w:r>
      </w:ins>
      <w:ins w:id="85" w:author="柯小婉" w:date="2021-08-10T14:18:00Z">
        <w:r>
          <w:t xml:space="preserve"> can be provisioned b</w:t>
        </w:r>
      </w:ins>
      <w:ins w:id="86" w:author="柯小婉" w:date="2021-08-10T14:20:00Z">
        <w:r>
          <w:t>y the network.</w:t>
        </w:r>
      </w:ins>
    </w:p>
    <w:p w14:paraId="5B60BD10" w14:textId="77777777" w:rsidR="000C1634" w:rsidRDefault="000C1634" w:rsidP="00EA3B3C">
      <w:pPr>
        <w:pStyle w:val="4"/>
        <w:rPr>
          <w:ins w:id="87" w:author="柯小婉" w:date="2021-08-10T14:34:00Z"/>
        </w:rPr>
      </w:pPr>
      <w:ins w:id="88" w:author="柯小婉" w:date="2021-08-10T14:34:00Z">
        <w:r>
          <w:t>5.39</w:t>
        </w:r>
        <w:proofErr w:type="gramStart"/>
        <w:r>
          <w:t>.X2</w:t>
        </w:r>
      </w:ins>
      <w:ins w:id="89" w:author="柯小婉" w:date="2021-08-10T14:35:00Z">
        <w:r>
          <w:t>.2</w:t>
        </w:r>
      </w:ins>
      <w:proofErr w:type="gramEnd"/>
      <w:ins w:id="90" w:author="柯小婉" w:date="2021-08-10T14:34:00Z">
        <w:r>
          <w:tab/>
          <w:t>User Plane Remote Provisioning of UEs</w:t>
        </w:r>
      </w:ins>
    </w:p>
    <w:p w14:paraId="2941F012" w14:textId="77777777" w:rsidR="000C1634" w:rsidRDefault="000C1634" w:rsidP="000C1634">
      <w:pPr>
        <w:rPr>
          <w:ins w:id="91" w:author="柯小婉" w:date="2021-08-10T14:18:00Z"/>
        </w:rPr>
      </w:pPr>
      <w:ins w:id="92" w:author="柯小婉" w:date="2021-08-10T14:21:00Z">
        <w:r>
          <w:t>When the UE doesn't have the credentials for NSSAA or secondary authentication/authorization</w:t>
        </w:r>
      </w:ins>
      <w:ins w:id="93" w:author="柯小婉" w:date="2021-08-10T14:22:00Z">
        <w:r>
          <w:t xml:space="preserve"> for </w:t>
        </w:r>
      </w:ins>
      <w:ins w:id="94" w:author="柯小婉" w:date="2021-08-10T14:23:00Z">
        <w:r>
          <w:t xml:space="preserve">a </w:t>
        </w:r>
      </w:ins>
      <w:ins w:id="95" w:author="柯小婉" w:date="2021-08-10T14:22:00Z">
        <w:r>
          <w:t>DNN</w:t>
        </w:r>
      </w:ins>
      <w:ins w:id="96" w:author="柯小婉" w:date="2021-08-10T14:23:00Z">
        <w:r>
          <w:t xml:space="preserve"> </w:t>
        </w:r>
      </w:ins>
      <w:ins w:id="97" w:author="柯小婉" w:date="2021-08-10T14:22:00Z">
        <w:r>
          <w:t>and/or a</w:t>
        </w:r>
      </w:ins>
      <w:ins w:id="98" w:author="柯小婉" w:date="2021-08-10T14:43:00Z">
        <w:r>
          <w:t>n</w:t>
        </w:r>
      </w:ins>
      <w:ins w:id="99" w:author="柯小婉" w:date="2021-08-10T14:22:00Z">
        <w:r>
          <w:t xml:space="preserve"> S-NSSAI and intends to access the DNN</w:t>
        </w:r>
      </w:ins>
      <w:ins w:id="100" w:author="柯小婉" w:date="2021-08-10T14:23:00Z">
        <w:r>
          <w:t xml:space="preserve"> and/or </w:t>
        </w:r>
      </w:ins>
      <w:ins w:id="101" w:author="柯小婉" w:date="2021-08-10T14:24:00Z">
        <w:r>
          <w:t xml:space="preserve">the </w:t>
        </w:r>
      </w:ins>
      <w:ins w:id="102" w:author="柯小婉" w:date="2021-08-10T14:23:00Z">
        <w:r>
          <w:t>S-NSSAI, the UE trigger</w:t>
        </w:r>
      </w:ins>
      <w:ins w:id="103" w:author="柯小婉" w:date="2021-08-10T14:24:00Z">
        <w:r>
          <w:t>s</w:t>
        </w:r>
      </w:ins>
      <w:ins w:id="104" w:author="柯小婉" w:date="2021-08-10T14:23:00Z">
        <w:r>
          <w:t xml:space="preserve"> the PDU session setup with the DNN</w:t>
        </w:r>
      </w:ins>
      <w:ins w:id="105" w:author="柯小婉" w:date="2021-08-10T14:24:00Z">
        <w:r>
          <w:t xml:space="preserve"> and/or the S-NSSAI.</w:t>
        </w:r>
      </w:ins>
    </w:p>
    <w:p w14:paraId="61A3B389" w14:textId="77777777" w:rsidR="000C1634" w:rsidRDefault="000C1634" w:rsidP="000C1634">
      <w:pPr>
        <w:rPr>
          <w:ins w:id="106" w:author="柯小婉" w:date="2021-08-10T14:03:00Z"/>
        </w:rPr>
      </w:pPr>
      <w:ins w:id="107" w:author="柯小婉" w:date="2021-08-10T14:03:00Z">
        <w:r>
          <w:t xml:space="preserve">The AMF selects an SMF used for remote provisioning using the SMF discovery and selection functionality as described in clause 6.3.2, considering the DNN/S-NSSAI </w:t>
        </w:r>
      </w:ins>
      <w:ins w:id="108" w:author="柯小婉" w:date="2021-08-10T14:25:00Z">
        <w:r>
          <w:t>of the PDU session requested by the UE.</w:t>
        </w:r>
      </w:ins>
    </w:p>
    <w:p w14:paraId="602B762B" w14:textId="77777777" w:rsidR="000C1634" w:rsidRDefault="000C1634" w:rsidP="000C1634">
      <w:pPr>
        <w:rPr>
          <w:ins w:id="109" w:author="柯小婉" w:date="2021-08-10T14:26:00Z"/>
        </w:rPr>
      </w:pPr>
      <w:ins w:id="110" w:author="柯小婉" w:date="2021-08-10T14:03:00Z">
        <w:r>
          <w:lastRenderedPageBreak/>
          <w:t xml:space="preserve">The UPF selection function described in clause 6.3.3 is applied, considering the DNN/S-NSSAI </w:t>
        </w:r>
      </w:ins>
      <w:ins w:id="111" w:author="柯小婉" w:date="2021-08-10T14:26:00Z">
        <w:r>
          <w:t>of the PDU session requested by the UE.</w:t>
        </w:r>
      </w:ins>
    </w:p>
    <w:p w14:paraId="7E6142EF" w14:textId="77777777" w:rsidR="000C1634" w:rsidRPr="00562E84" w:rsidRDefault="000C1634" w:rsidP="000C1634">
      <w:pPr>
        <w:rPr>
          <w:ins w:id="112" w:author="柯小婉" w:date="2021-08-10T14:03:00Z"/>
        </w:rPr>
      </w:pPr>
      <w:ins w:id="113" w:author="柯小婉" w:date="2021-08-10T14:03:00Z">
        <w:r>
          <w:t xml:space="preserve">The SMF may be configured with one or more </w:t>
        </w:r>
        <w:r w:rsidRPr="00EA3B3C">
          <w:t xml:space="preserve">PVS FQDN and/or PVS IP </w:t>
        </w:r>
        <w:proofErr w:type="gramStart"/>
        <w:r w:rsidRPr="00EA3B3C">
          <w:t>address(</w:t>
        </w:r>
        <w:proofErr w:type="spellStart"/>
        <w:proofErr w:type="gramEnd"/>
        <w:r w:rsidRPr="00EA3B3C">
          <w:t>es</w:t>
        </w:r>
        <w:proofErr w:type="spellEnd"/>
        <w:r w:rsidRPr="00EA3B3C">
          <w:t>) per DNN/S-NSSAI</w:t>
        </w:r>
        <w:r>
          <w:t xml:space="preserve">. The SMF may send the PVS FQDN and/or PVS IP </w:t>
        </w:r>
        <w:proofErr w:type="gramStart"/>
        <w:r>
          <w:t>address</w:t>
        </w:r>
        <w:r w:rsidRPr="009D7E2E">
          <w:t>(</w:t>
        </w:r>
        <w:proofErr w:type="spellStart"/>
        <w:proofErr w:type="gramEnd"/>
        <w:r w:rsidRPr="009D7E2E">
          <w:t>es</w:t>
        </w:r>
        <w:proofErr w:type="spellEnd"/>
        <w:r w:rsidRPr="009D7E2E">
          <w:t>) associated to the DNN/S-NSSAI of the PDU Session</w:t>
        </w:r>
        <w:r w:rsidRPr="008132A3">
          <w:t xml:space="preserve"> to the UE as part of Protocol Configuration Options (PCO) in the PDU Session Establishment Response.</w:t>
        </w:r>
      </w:ins>
    </w:p>
    <w:p w14:paraId="7451B991" w14:textId="77777777" w:rsidR="000C1634" w:rsidRDefault="000C1634" w:rsidP="00EA3B3C">
      <w:pPr>
        <w:pStyle w:val="4"/>
        <w:rPr>
          <w:ins w:id="114" w:author="柯小婉" w:date="2021-08-10T14:33:00Z"/>
        </w:rPr>
      </w:pPr>
      <w:ins w:id="115" w:author="柯小婉" w:date="2021-08-10T14:33:00Z">
        <w:r>
          <w:t>5.39</w:t>
        </w:r>
        <w:proofErr w:type="gramStart"/>
        <w:r>
          <w:t>.X2</w:t>
        </w:r>
      </w:ins>
      <w:ins w:id="116" w:author="柯小婉" w:date="2021-08-10T14:35:00Z">
        <w:r>
          <w:t>.3</w:t>
        </w:r>
      </w:ins>
      <w:proofErr w:type="gramEnd"/>
      <w:ins w:id="117" w:author="柯小婉" w:date="2021-08-10T14:33:00Z">
        <w:r>
          <w:tab/>
          <w:t>Control Plane Remote Provisioning of UEs</w:t>
        </w:r>
      </w:ins>
    </w:p>
    <w:p w14:paraId="7E48DB7E" w14:textId="5B05B8C1" w:rsidR="000C1634" w:rsidRDefault="000C1634" w:rsidP="000C1634">
      <w:pPr>
        <w:rPr>
          <w:ins w:id="118" w:author="柯小婉" w:date="2021-08-10T14:38:00Z"/>
        </w:rPr>
      </w:pPr>
      <w:ins w:id="119" w:author="柯小婉" w:date="2021-08-10T14:37:00Z">
        <w:r>
          <w:t xml:space="preserve">Optionally, the UDR can be preconfigured </w:t>
        </w:r>
      </w:ins>
      <w:ins w:id="120" w:author="柯小婉" w:date="2021-08-10T20:01:00Z">
        <w:r w:rsidR="00570920">
          <w:t xml:space="preserve">with </w:t>
        </w:r>
      </w:ins>
      <w:ins w:id="121" w:author="柯小婉" w:date="2021-08-10T14:37:00Z">
        <w:r>
          <w:t xml:space="preserve">the </w:t>
        </w:r>
      </w:ins>
      <w:ins w:id="122" w:author="柯小婉" w:date="2021-08-10T14:36:00Z">
        <w:r>
          <w:t xml:space="preserve">DNN(s)/S-NSSAI(s) </w:t>
        </w:r>
      </w:ins>
      <w:ins w:id="123" w:author="柯小婉" w:date="2021-08-10T14:37:00Z">
        <w:r>
          <w:t xml:space="preserve">associated </w:t>
        </w:r>
      </w:ins>
      <w:ins w:id="124" w:author="柯小婉" w:date="2021-08-10T14:36:00Z">
        <w:r>
          <w:t xml:space="preserve">credentials </w:t>
        </w:r>
      </w:ins>
      <w:ins w:id="125" w:author="柯小婉" w:date="2021-08-10T14:37:00Z">
        <w:r>
          <w:t>for NSSAA or secondary authentication/authorization</w:t>
        </w:r>
      </w:ins>
      <w:ins w:id="126" w:author="柯小婉" w:date="2021-08-10T14:36:00Z">
        <w:r>
          <w:t>.</w:t>
        </w:r>
      </w:ins>
    </w:p>
    <w:p w14:paraId="4C197FA9" w14:textId="77777777" w:rsidR="000C1634" w:rsidRPr="008132A3" w:rsidRDefault="000C1634" w:rsidP="000C1634">
      <w:pPr>
        <w:rPr>
          <w:lang w:eastAsia="zh-CN"/>
        </w:rPr>
      </w:pPr>
      <w:ins w:id="127" w:author="柯小婉" w:date="2021-08-10T14:40:00Z">
        <w:r>
          <w:t>T</w:t>
        </w:r>
      </w:ins>
      <w:ins w:id="128" w:author="柯小婉" w:date="2021-08-10T14:38:00Z">
        <w:r>
          <w:t xml:space="preserve">he UDM of the network </w:t>
        </w:r>
      </w:ins>
      <w:ins w:id="129" w:author="柯小婉" w:date="2021-08-10T14:40:00Z">
        <w:r>
          <w:t>should</w:t>
        </w:r>
      </w:ins>
      <w:ins w:id="130" w:author="柯小婉" w:date="2021-08-10T14:39:00Z">
        <w:r>
          <w:t xml:space="preserve"> provide DNN(s)/S-NSSAI(s) associated credentials for NSSAA or secondary authentication/authorization to the UE</w:t>
        </w:r>
      </w:ins>
      <w:ins w:id="131" w:author="柯小婉" w:date="2021-08-10T14:41:00Z">
        <w:r>
          <w:t xml:space="preserve"> via UCU procedure</w:t>
        </w:r>
      </w:ins>
      <w:ins w:id="132" w:author="柯小婉" w:date="2021-08-10T14:39:00Z">
        <w:r>
          <w:t xml:space="preserve">, if </w:t>
        </w:r>
      </w:ins>
      <w:ins w:id="133" w:author="柯小婉" w:date="2021-08-10T14:40:00Z">
        <w:r>
          <w:t xml:space="preserve">it is </w:t>
        </w:r>
      </w:ins>
      <w:ins w:id="134" w:author="柯小婉" w:date="2021-08-10T14:39:00Z">
        <w:r>
          <w:t>available.</w:t>
        </w:r>
      </w:ins>
    </w:p>
    <w:bookmarkEnd w:id="3"/>
    <w:bookmarkEnd w:id="4"/>
    <w:bookmarkEnd w:id="5"/>
    <w:bookmarkEnd w:id="6"/>
    <w:bookmarkEnd w:id="7"/>
    <w:bookmarkEnd w:id="8"/>
    <w:bookmarkEnd w:id="9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4C6C5" w14:textId="77777777" w:rsidR="005D58B4" w:rsidRDefault="005D58B4">
      <w:r>
        <w:separator/>
      </w:r>
    </w:p>
  </w:endnote>
  <w:endnote w:type="continuationSeparator" w:id="0">
    <w:p w14:paraId="5F2535DD" w14:textId="77777777" w:rsidR="005D58B4" w:rsidRDefault="005D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7334A" w14:textId="77777777" w:rsidR="005D58B4" w:rsidRDefault="005D58B4">
      <w:r>
        <w:separator/>
      </w:r>
    </w:p>
  </w:footnote>
  <w:footnote w:type="continuationSeparator" w:id="0">
    <w:p w14:paraId="1E57E814" w14:textId="77777777" w:rsidR="005D58B4" w:rsidRDefault="005D5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5937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550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6FC6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70920"/>
    <w:rsid w:val="0058261D"/>
    <w:rsid w:val="005918F7"/>
    <w:rsid w:val="00592D74"/>
    <w:rsid w:val="005C23DC"/>
    <w:rsid w:val="005D58B4"/>
    <w:rsid w:val="005E2C44"/>
    <w:rsid w:val="005E5EAB"/>
    <w:rsid w:val="005E77D9"/>
    <w:rsid w:val="00621188"/>
    <w:rsid w:val="006257ED"/>
    <w:rsid w:val="00645B1B"/>
    <w:rsid w:val="00647E8B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21FB"/>
    <w:rsid w:val="00700818"/>
    <w:rsid w:val="007104E5"/>
    <w:rsid w:val="00733D83"/>
    <w:rsid w:val="0074020E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791A"/>
    <w:rsid w:val="009402B2"/>
    <w:rsid w:val="00940C4D"/>
    <w:rsid w:val="00941E30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23DF"/>
    <w:rsid w:val="00C07D31"/>
    <w:rsid w:val="00C23E91"/>
    <w:rsid w:val="00C24F69"/>
    <w:rsid w:val="00C53858"/>
    <w:rsid w:val="00C66BA2"/>
    <w:rsid w:val="00C70A33"/>
    <w:rsid w:val="00C80362"/>
    <w:rsid w:val="00C811D1"/>
    <w:rsid w:val="00C95985"/>
    <w:rsid w:val="00C97410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54F59"/>
    <w:rsid w:val="00E55495"/>
    <w:rsid w:val="00E62EA2"/>
    <w:rsid w:val="00E81A76"/>
    <w:rsid w:val="00E920EA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B5F6C-67CD-462C-813A-B860876F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10</cp:revision>
  <cp:lastPrinted>1900-01-01T05:00:00Z</cp:lastPrinted>
  <dcterms:created xsi:type="dcterms:W3CDTF">2021-08-10T06:33:00Z</dcterms:created>
  <dcterms:modified xsi:type="dcterms:W3CDTF">2021-08-10T17:19:00Z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